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AFB27" w14:textId="5E963B0F" w:rsidR="00341662" w:rsidRPr="00341662" w:rsidRDefault="00341662" w:rsidP="00341662">
      <w:r w:rsidRPr="00341662">
        <w:rPr>
          <w:b/>
          <w:bCs/>
        </w:rPr>
        <w:t>South Littleton Parish Council</w:t>
      </w:r>
      <w:r>
        <w:rPr>
          <w:b/>
          <w:bCs/>
        </w:rPr>
        <w:t xml:space="preserve"> - </w:t>
      </w:r>
      <w:r w:rsidRPr="00341662">
        <w:rPr>
          <w:b/>
          <w:bCs/>
        </w:rPr>
        <w:t>Grievance and Disciplinary Policy</w:t>
      </w:r>
    </w:p>
    <w:p w14:paraId="2031C031" w14:textId="77777777" w:rsidR="00341662" w:rsidRPr="00341662" w:rsidRDefault="00E37C15" w:rsidP="00341662">
      <w:r>
        <w:pict w14:anchorId="65AB090A">
          <v:rect id="_x0000_i1025" style="width:0;height:1.5pt" o:hralign="center" o:hrstd="t" o:hr="t" fillcolor="#a0a0a0" stroked="f"/>
        </w:pict>
      </w:r>
    </w:p>
    <w:p w14:paraId="2FA6D40B" w14:textId="77777777" w:rsidR="00341662" w:rsidRPr="00341662" w:rsidRDefault="00341662" w:rsidP="00341662">
      <w:pPr>
        <w:rPr>
          <w:b/>
          <w:bCs/>
        </w:rPr>
      </w:pPr>
      <w:r w:rsidRPr="00341662">
        <w:rPr>
          <w:b/>
          <w:bCs/>
        </w:rPr>
        <w:t>1. Introduction</w:t>
      </w:r>
    </w:p>
    <w:p w14:paraId="2E218556" w14:textId="77777777" w:rsidR="00341662" w:rsidRPr="00341662" w:rsidRDefault="00341662" w:rsidP="00341662">
      <w:r w:rsidRPr="00341662">
        <w:t>South Littleton Parish Council (SLPC) values its staff and aims to maintain good working relationships.</w:t>
      </w:r>
      <w:r w:rsidRPr="00341662">
        <w:br/>
        <w:t>This policy sets out the p</w:t>
      </w:r>
      <w:r w:rsidRPr="00106C60">
        <w:t>rocedure for dealing with employee grievances and disciplinary matters fairly, consistently</w:t>
      </w:r>
      <w:r w:rsidRPr="00341662">
        <w:t xml:space="preserve"> and in accordance with employment law and ACAS guidance.</w:t>
      </w:r>
    </w:p>
    <w:p w14:paraId="5704F7D4" w14:textId="77777777" w:rsidR="00341662" w:rsidRPr="00341662" w:rsidRDefault="00E37C15" w:rsidP="00341662">
      <w:r>
        <w:pict w14:anchorId="6D86C475">
          <v:rect id="_x0000_i1026" style="width:0;height:1.5pt" o:hralign="center" o:hrstd="t" o:hr="t" fillcolor="#a0a0a0" stroked="f"/>
        </w:pict>
      </w:r>
    </w:p>
    <w:p w14:paraId="74A453B5" w14:textId="77777777" w:rsidR="00341662" w:rsidRPr="00341662" w:rsidRDefault="00341662" w:rsidP="00341662">
      <w:pPr>
        <w:rPr>
          <w:b/>
          <w:bCs/>
        </w:rPr>
      </w:pPr>
      <w:r w:rsidRPr="00341662">
        <w:rPr>
          <w:b/>
          <w:bCs/>
        </w:rPr>
        <w:t>Part A: Grievance Procedure</w:t>
      </w:r>
    </w:p>
    <w:p w14:paraId="5F2C42D5" w14:textId="77777777" w:rsidR="00341662" w:rsidRPr="00341662" w:rsidRDefault="00E37C15" w:rsidP="00341662">
      <w:r>
        <w:pict w14:anchorId="662BB80F">
          <v:rect id="_x0000_i1027" style="width:0;height:1.5pt" o:hralign="center" o:hrstd="t" o:hr="t" fillcolor="#a0a0a0" stroked="f"/>
        </w:pict>
      </w:r>
    </w:p>
    <w:p w14:paraId="400CDDCA" w14:textId="77777777" w:rsidR="00341662" w:rsidRPr="00341662" w:rsidRDefault="00341662" w:rsidP="00341662">
      <w:pPr>
        <w:rPr>
          <w:b/>
          <w:bCs/>
        </w:rPr>
      </w:pPr>
      <w:r w:rsidRPr="00341662">
        <w:rPr>
          <w:b/>
          <w:bCs/>
        </w:rPr>
        <w:t>2. Purpose</w:t>
      </w:r>
    </w:p>
    <w:p w14:paraId="48A56440" w14:textId="77777777" w:rsidR="00341662" w:rsidRPr="00341662" w:rsidRDefault="00341662" w:rsidP="00341662">
      <w:r w:rsidRPr="00341662">
        <w:t>The grievance procedure allows employees to raise concerns, problems or complaints about their work, workplace, or relationships with colleagues or councillors.</w:t>
      </w:r>
    </w:p>
    <w:p w14:paraId="0C03CB3D" w14:textId="77777777" w:rsidR="00341662" w:rsidRPr="00341662" w:rsidRDefault="00E37C15" w:rsidP="00341662">
      <w:r>
        <w:pict w14:anchorId="36410585">
          <v:rect id="_x0000_i1028" style="width:0;height:1.5pt" o:hralign="center" o:hrstd="t" o:hr="t" fillcolor="#a0a0a0" stroked="f"/>
        </w:pict>
      </w:r>
    </w:p>
    <w:p w14:paraId="08988A6D" w14:textId="77777777" w:rsidR="00341662" w:rsidRPr="00106C60" w:rsidRDefault="00341662" w:rsidP="00341662">
      <w:r w:rsidRPr="00341662">
        <w:rPr>
          <w:b/>
          <w:bCs/>
        </w:rPr>
        <w:t>3. Informal Resolution</w:t>
      </w:r>
    </w:p>
    <w:p w14:paraId="5F0331F7" w14:textId="077DFA01" w:rsidR="00341662" w:rsidRPr="00341662" w:rsidRDefault="00341662" w:rsidP="00341662">
      <w:r w:rsidRPr="00106C60">
        <w:t>Where possible, grievances should be raised informally with the Chair of the Council</w:t>
      </w:r>
      <w:r w:rsidRPr="00341662">
        <w:t xml:space="preserve"> (as the Clerk’s line manager) in the first instance.</w:t>
      </w:r>
      <w:r w:rsidRPr="00341662">
        <w:br/>
        <w:t>Most issues can be resolved quickly and amicably without formal action.</w:t>
      </w:r>
    </w:p>
    <w:p w14:paraId="18A0BDAE" w14:textId="77777777" w:rsidR="00341662" w:rsidRPr="00341662" w:rsidRDefault="00E37C15" w:rsidP="00341662">
      <w:r>
        <w:pict w14:anchorId="777D92A2">
          <v:rect id="_x0000_i1029" style="width:0;height:1.5pt" o:hralign="center" o:hrstd="t" o:hr="t" fillcolor="#a0a0a0" stroked="f"/>
        </w:pict>
      </w:r>
    </w:p>
    <w:p w14:paraId="699973BB" w14:textId="77777777" w:rsidR="00341662" w:rsidRPr="00341662" w:rsidRDefault="00341662" w:rsidP="00341662">
      <w:pPr>
        <w:rPr>
          <w:b/>
          <w:bCs/>
        </w:rPr>
      </w:pPr>
      <w:r w:rsidRPr="00341662">
        <w:rPr>
          <w:b/>
          <w:bCs/>
        </w:rPr>
        <w:t>4. Formal Procedure</w:t>
      </w:r>
    </w:p>
    <w:p w14:paraId="3EF9BDA0" w14:textId="3BFF1AFF" w:rsidR="00341662" w:rsidRPr="00341662" w:rsidRDefault="00341662" w:rsidP="00341662">
      <w:r w:rsidRPr="00341662">
        <w:t xml:space="preserve">If the </w:t>
      </w:r>
      <w:r w:rsidRPr="00106C60">
        <w:t>issue cannot be resolved informally, the employee should submit their grievance in writing to the Chair.</w:t>
      </w:r>
      <w:r w:rsidRPr="00341662">
        <w:br/>
        <w:t xml:space="preserve">If the grievance concerns the Chair, it should be sent to the </w:t>
      </w:r>
      <w:r w:rsidRPr="00106C60">
        <w:t>Vice-Chair.</w:t>
      </w:r>
    </w:p>
    <w:p w14:paraId="0DEC8429" w14:textId="77777777" w:rsidR="00341662" w:rsidRPr="00341662" w:rsidRDefault="00341662" w:rsidP="00341662">
      <w:r w:rsidRPr="00341662">
        <w:t>The written grievance should include:</w:t>
      </w:r>
    </w:p>
    <w:p w14:paraId="4596D4FD" w14:textId="77777777" w:rsidR="00341662" w:rsidRPr="00341662" w:rsidRDefault="00341662" w:rsidP="00FC51CA">
      <w:pPr>
        <w:numPr>
          <w:ilvl w:val="0"/>
          <w:numId w:val="6"/>
        </w:numPr>
      </w:pPr>
      <w:r w:rsidRPr="00341662">
        <w:t xml:space="preserve">Details of the </w:t>
      </w:r>
      <w:proofErr w:type="gramStart"/>
      <w:r w:rsidRPr="00341662">
        <w:t>complaint;</w:t>
      </w:r>
      <w:proofErr w:type="gramEnd"/>
    </w:p>
    <w:p w14:paraId="4675BB50" w14:textId="77777777" w:rsidR="00341662" w:rsidRPr="00341662" w:rsidRDefault="00341662" w:rsidP="00FC51CA">
      <w:pPr>
        <w:numPr>
          <w:ilvl w:val="0"/>
          <w:numId w:val="6"/>
        </w:numPr>
      </w:pPr>
      <w:r w:rsidRPr="00341662">
        <w:t xml:space="preserve">Any relevant </w:t>
      </w:r>
      <w:proofErr w:type="gramStart"/>
      <w:r w:rsidRPr="00341662">
        <w:t>evidence;</w:t>
      </w:r>
      <w:proofErr w:type="gramEnd"/>
    </w:p>
    <w:p w14:paraId="2D9FB7E4" w14:textId="77777777" w:rsidR="00341662" w:rsidRPr="00341662" w:rsidRDefault="00341662" w:rsidP="00FC51CA">
      <w:pPr>
        <w:numPr>
          <w:ilvl w:val="0"/>
          <w:numId w:val="6"/>
        </w:numPr>
      </w:pPr>
      <w:r w:rsidRPr="00341662">
        <w:t>The outcome sought.</w:t>
      </w:r>
    </w:p>
    <w:p w14:paraId="635E78C6" w14:textId="77777777" w:rsidR="00341662" w:rsidRPr="00341662" w:rsidRDefault="00341662" w:rsidP="00341662">
      <w:r w:rsidRPr="00341662">
        <w:t xml:space="preserve">A formal meeting will be arranged within </w:t>
      </w:r>
      <w:r w:rsidRPr="00106C60">
        <w:t>10 working days to</w:t>
      </w:r>
      <w:r w:rsidRPr="00341662">
        <w:t xml:space="preserve"> discuss the grievance.</w:t>
      </w:r>
      <w:r w:rsidRPr="00341662">
        <w:br/>
        <w:t>The employee has the right to be accompanied by a colleague, councillor, or trade union representative.</w:t>
      </w:r>
    </w:p>
    <w:p w14:paraId="3A4C20B1" w14:textId="77777777" w:rsidR="00341662" w:rsidRPr="00341662" w:rsidRDefault="00E37C15" w:rsidP="00341662">
      <w:r>
        <w:pict w14:anchorId="276F5075">
          <v:rect id="_x0000_i1030" style="width:0;height:1.5pt" o:hralign="center" o:hrstd="t" o:hr="t" fillcolor="#a0a0a0" stroked="f"/>
        </w:pict>
      </w:r>
    </w:p>
    <w:p w14:paraId="158EFB33" w14:textId="77777777" w:rsidR="00341662" w:rsidRPr="00341662" w:rsidRDefault="00341662" w:rsidP="00341662">
      <w:pPr>
        <w:rPr>
          <w:b/>
          <w:bCs/>
        </w:rPr>
      </w:pPr>
      <w:r w:rsidRPr="00341662">
        <w:rPr>
          <w:b/>
          <w:bCs/>
        </w:rPr>
        <w:t>5. Decision and Appeal</w:t>
      </w:r>
    </w:p>
    <w:p w14:paraId="29477F4A" w14:textId="77777777" w:rsidR="00341662" w:rsidRPr="00341662" w:rsidRDefault="00341662" w:rsidP="00341662">
      <w:r w:rsidRPr="00341662">
        <w:t xml:space="preserve">After the meeting, the </w:t>
      </w:r>
      <w:r w:rsidRPr="00106C60">
        <w:t>Council (or a designated panel) will confirm the decision in writing within 10 working days.</w:t>
      </w:r>
    </w:p>
    <w:p w14:paraId="36EAF05B" w14:textId="77777777" w:rsidR="00341662" w:rsidRPr="00341662" w:rsidRDefault="00341662" w:rsidP="00341662">
      <w:r w:rsidRPr="00341662">
        <w:t xml:space="preserve">If the employee is not satisfied, they may appeal in writing within </w:t>
      </w:r>
      <w:r w:rsidRPr="00106C60">
        <w:t>10 working days</w:t>
      </w:r>
      <w:r w:rsidRPr="00341662">
        <w:t xml:space="preserve"> of receiving the decision.</w:t>
      </w:r>
      <w:r w:rsidRPr="00341662">
        <w:br/>
      </w:r>
      <w:r w:rsidRPr="00341662">
        <w:lastRenderedPageBreak/>
        <w:t xml:space="preserve">The appeal will be heard by a panel of </w:t>
      </w:r>
      <w:r w:rsidRPr="00106C60">
        <w:t>councillors not previously involved in</w:t>
      </w:r>
      <w:r w:rsidRPr="00341662">
        <w:t xml:space="preserve"> the case, whose decision will be final.</w:t>
      </w:r>
    </w:p>
    <w:p w14:paraId="6E13AEEB" w14:textId="77777777" w:rsidR="00341662" w:rsidRPr="00341662" w:rsidRDefault="00E37C15" w:rsidP="00341662">
      <w:r>
        <w:pict w14:anchorId="746E58DD">
          <v:rect id="_x0000_i1031" style="width:0;height:1.5pt" o:hralign="center" o:hrstd="t" o:hr="t" fillcolor="#a0a0a0" stroked="f"/>
        </w:pict>
      </w:r>
    </w:p>
    <w:p w14:paraId="042A61BD" w14:textId="77777777" w:rsidR="00341662" w:rsidRPr="00341662" w:rsidRDefault="00341662" w:rsidP="00341662">
      <w:pPr>
        <w:rPr>
          <w:b/>
          <w:bCs/>
        </w:rPr>
      </w:pPr>
      <w:r w:rsidRPr="00341662">
        <w:rPr>
          <w:b/>
          <w:bCs/>
        </w:rPr>
        <w:t>Part B: Disciplinary Procedure</w:t>
      </w:r>
    </w:p>
    <w:p w14:paraId="68F44695" w14:textId="77777777" w:rsidR="00341662" w:rsidRPr="00341662" w:rsidRDefault="00E37C15" w:rsidP="00341662">
      <w:r>
        <w:pict w14:anchorId="4854179C">
          <v:rect id="_x0000_i1032" style="width:0;height:1.5pt" o:hralign="center" o:hrstd="t" o:hr="t" fillcolor="#a0a0a0" stroked="f"/>
        </w:pict>
      </w:r>
    </w:p>
    <w:p w14:paraId="7E44A16F" w14:textId="77777777" w:rsidR="00341662" w:rsidRPr="00341662" w:rsidRDefault="00341662" w:rsidP="00341662">
      <w:pPr>
        <w:rPr>
          <w:b/>
          <w:bCs/>
        </w:rPr>
      </w:pPr>
      <w:r w:rsidRPr="00341662">
        <w:rPr>
          <w:b/>
          <w:bCs/>
        </w:rPr>
        <w:t>6. Purpose</w:t>
      </w:r>
    </w:p>
    <w:p w14:paraId="29F22154" w14:textId="77777777" w:rsidR="00341662" w:rsidRPr="00341662" w:rsidRDefault="00341662" w:rsidP="00341662">
      <w:r w:rsidRPr="00341662">
        <w:t>This procedure ensures that any issues relating to conduct or performance are dealt with fairly, promptly, and consistently.</w:t>
      </w:r>
    </w:p>
    <w:p w14:paraId="48F54CB0" w14:textId="77777777" w:rsidR="00341662" w:rsidRPr="00341662" w:rsidRDefault="00E37C15" w:rsidP="00341662">
      <w:r>
        <w:pict w14:anchorId="5D1AA94A">
          <v:rect id="_x0000_i1033" style="width:0;height:1.5pt" o:hralign="center" o:hrstd="t" o:hr="t" fillcolor="#a0a0a0" stroked="f"/>
        </w:pict>
      </w:r>
    </w:p>
    <w:p w14:paraId="058BC61F" w14:textId="77777777" w:rsidR="00341662" w:rsidRPr="00341662" w:rsidRDefault="00341662" w:rsidP="00341662">
      <w:pPr>
        <w:rPr>
          <w:b/>
          <w:bCs/>
        </w:rPr>
      </w:pPr>
      <w:r w:rsidRPr="00341662">
        <w:rPr>
          <w:b/>
          <w:bCs/>
        </w:rPr>
        <w:t>7. Informal Action</w:t>
      </w:r>
    </w:p>
    <w:p w14:paraId="5E3C3FFE" w14:textId="55BB9C49" w:rsidR="00341662" w:rsidRPr="00341662" w:rsidRDefault="00341662" w:rsidP="00341662">
      <w:r w:rsidRPr="00341662">
        <w:t>For minor issues (e.g. lateness, minor mistakes, or communication issues), the Chair</w:t>
      </w:r>
      <w:r w:rsidR="00106C60">
        <w:t xml:space="preserve"> </w:t>
      </w:r>
      <w:r w:rsidRPr="00341662">
        <w:t>may discuss the matter informally with the employee to encourage improvement.</w:t>
      </w:r>
      <w:r w:rsidRPr="00341662">
        <w:br/>
        <w:t>This is not disciplinary action and will not be recorded as such.</w:t>
      </w:r>
    </w:p>
    <w:p w14:paraId="486FDDF9" w14:textId="77777777" w:rsidR="00341662" w:rsidRPr="00341662" w:rsidRDefault="00E37C15" w:rsidP="00341662">
      <w:r>
        <w:pict w14:anchorId="62DD721E">
          <v:rect id="_x0000_i1034" style="width:0;height:1.5pt" o:hralign="center" o:hrstd="t" o:hr="t" fillcolor="#a0a0a0" stroked="f"/>
        </w:pict>
      </w:r>
    </w:p>
    <w:p w14:paraId="06A3661D" w14:textId="77777777" w:rsidR="00341662" w:rsidRPr="00341662" w:rsidRDefault="00341662" w:rsidP="00341662">
      <w:pPr>
        <w:rPr>
          <w:b/>
          <w:bCs/>
        </w:rPr>
      </w:pPr>
      <w:r w:rsidRPr="00341662">
        <w:rPr>
          <w:b/>
          <w:bCs/>
        </w:rPr>
        <w:t>8. Formal Action</w:t>
      </w:r>
    </w:p>
    <w:p w14:paraId="4591130B" w14:textId="77777777" w:rsidR="00341662" w:rsidRPr="00341662" w:rsidRDefault="00341662" w:rsidP="00341662">
      <w:r w:rsidRPr="00341662">
        <w:t>If the issue is more serious or does not improve, formal disciplinary action may be taken.</w:t>
      </w:r>
      <w:r w:rsidRPr="00341662">
        <w:br/>
        <w:t>The stages are as follows:</w:t>
      </w:r>
    </w:p>
    <w:p w14:paraId="699462C9" w14:textId="3AF86141" w:rsidR="00341662" w:rsidRPr="00341662" w:rsidRDefault="00341662" w:rsidP="00FC51CA">
      <w:pPr>
        <w:numPr>
          <w:ilvl w:val="0"/>
          <w:numId w:val="8"/>
        </w:numPr>
      </w:pPr>
      <w:r w:rsidRPr="00341662">
        <w:rPr>
          <w:b/>
          <w:bCs/>
        </w:rPr>
        <w:t>Investigation</w:t>
      </w:r>
      <w:r w:rsidRPr="00341662">
        <w:t xml:space="preserve"> – the Chair (or an appointed councillor) will gather facts and evidence.</w:t>
      </w:r>
    </w:p>
    <w:p w14:paraId="7C9EB865" w14:textId="77777777" w:rsidR="00341662" w:rsidRPr="00341662" w:rsidRDefault="00341662" w:rsidP="00FC51CA">
      <w:pPr>
        <w:numPr>
          <w:ilvl w:val="0"/>
          <w:numId w:val="8"/>
        </w:numPr>
      </w:pPr>
      <w:r w:rsidRPr="00341662">
        <w:rPr>
          <w:b/>
          <w:bCs/>
        </w:rPr>
        <w:t>Notification</w:t>
      </w:r>
      <w:r w:rsidRPr="00341662">
        <w:t xml:space="preserve"> – the employee will receive written notice of the allegations, evidence, and the date of a disciplinary meeting.</w:t>
      </w:r>
    </w:p>
    <w:p w14:paraId="7014F2CD" w14:textId="77777777" w:rsidR="00341662" w:rsidRPr="00341662" w:rsidRDefault="00341662" w:rsidP="00FC51CA">
      <w:pPr>
        <w:numPr>
          <w:ilvl w:val="0"/>
          <w:numId w:val="8"/>
        </w:numPr>
      </w:pPr>
      <w:r w:rsidRPr="00341662">
        <w:rPr>
          <w:b/>
          <w:bCs/>
        </w:rPr>
        <w:t>Meeting</w:t>
      </w:r>
      <w:r w:rsidRPr="00341662">
        <w:t xml:space="preserve"> – the employee will have the opportunity to respond and may be accompanied by a representative.</w:t>
      </w:r>
    </w:p>
    <w:p w14:paraId="6EB382E7" w14:textId="77777777" w:rsidR="00341662" w:rsidRPr="00341662" w:rsidRDefault="00E37C15" w:rsidP="00341662">
      <w:r>
        <w:pict w14:anchorId="646FDADD">
          <v:rect id="_x0000_i1035" style="width:0;height:1.5pt" o:hralign="center" o:hrstd="t" o:hr="t" fillcolor="#a0a0a0" stroked="f"/>
        </w:pict>
      </w:r>
    </w:p>
    <w:p w14:paraId="77B1CF6D" w14:textId="77777777" w:rsidR="00341662" w:rsidRPr="00341662" w:rsidRDefault="00341662" w:rsidP="00341662">
      <w:pPr>
        <w:rPr>
          <w:b/>
          <w:bCs/>
        </w:rPr>
      </w:pPr>
      <w:r w:rsidRPr="00341662">
        <w:rPr>
          <w:b/>
          <w:bCs/>
        </w:rPr>
        <w:t>9. Possible Outcomes</w:t>
      </w:r>
    </w:p>
    <w:p w14:paraId="7B6F7E02" w14:textId="77777777" w:rsidR="00341662" w:rsidRPr="00341662" w:rsidRDefault="00341662" w:rsidP="00341662">
      <w:r w:rsidRPr="00341662">
        <w:t>After the meeting, the Council (or panel) may decide on one of the following:</w:t>
      </w:r>
    </w:p>
    <w:p w14:paraId="7F4204D7" w14:textId="77777777" w:rsidR="00341662" w:rsidRPr="00341662" w:rsidRDefault="00341662" w:rsidP="00FC51CA">
      <w:pPr>
        <w:numPr>
          <w:ilvl w:val="0"/>
          <w:numId w:val="7"/>
        </w:numPr>
      </w:pPr>
      <w:r w:rsidRPr="00341662">
        <w:rPr>
          <w:b/>
          <w:bCs/>
        </w:rPr>
        <w:t>No action</w:t>
      </w:r>
      <w:r w:rsidRPr="00341662">
        <w:t xml:space="preserve"> – if allegations are </w:t>
      </w:r>
      <w:proofErr w:type="gramStart"/>
      <w:r w:rsidRPr="00341662">
        <w:t>unfounded;</w:t>
      </w:r>
      <w:proofErr w:type="gramEnd"/>
    </w:p>
    <w:p w14:paraId="22C09E86" w14:textId="77777777" w:rsidR="00341662" w:rsidRPr="00341662" w:rsidRDefault="00341662" w:rsidP="00FC51CA">
      <w:pPr>
        <w:numPr>
          <w:ilvl w:val="0"/>
          <w:numId w:val="7"/>
        </w:numPr>
      </w:pPr>
      <w:r w:rsidRPr="00341662">
        <w:rPr>
          <w:b/>
          <w:bCs/>
        </w:rPr>
        <w:t>Informal warning</w:t>
      </w:r>
      <w:r w:rsidRPr="00341662">
        <w:t xml:space="preserve"> – for minor </w:t>
      </w:r>
      <w:proofErr w:type="gramStart"/>
      <w:r w:rsidRPr="00341662">
        <w:t>issues;</w:t>
      </w:r>
      <w:proofErr w:type="gramEnd"/>
    </w:p>
    <w:p w14:paraId="528E3C3E" w14:textId="77777777" w:rsidR="00341662" w:rsidRPr="00341662" w:rsidRDefault="00341662" w:rsidP="00FC51CA">
      <w:pPr>
        <w:numPr>
          <w:ilvl w:val="0"/>
          <w:numId w:val="7"/>
        </w:numPr>
      </w:pPr>
      <w:r w:rsidRPr="00341662">
        <w:rPr>
          <w:b/>
          <w:bCs/>
        </w:rPr>
        <w:t>Written warning</w:t>
      </w:r>
      <w:r w:rsidRPr="00341662">
        <w:t xml:space="preserve"> – for serious or repeated </w:t>
      </w:r>
      <w:proofErr w:type="gramStart"/>
      <w:r w:rsidRPr="00341662">
        <w:t>misconduct;</w:t>
      </w:r>
      <w:proofErr w:type="gramEnd"/>
    </w:p>
    <w:p w14:paraId="35A9EDE4" w14:textId="77777777" w:rsidR="00341662" w:rsidRPr="00341662" w:rsidRDefault="00341662" w:rsidP="00FC51CA">
      <w:pPr>
        <w:numPr>
          <w:ilvl w:val="0"/>
          <w:numId w:val="7"/>
        </w:numPr>
      </w:pPr>
      <w:r w:rsidRPr="00341662">
        <w:rPr>
          <w:b/>
          <w:bCs/>
        </w:rPr>
        <w:t>Final written warning</w:t>
      </w:r>
      <w:r w:rsidRPr="00341662">
        <w:t xml:space="preserve"> – for further or more serious </w:t>
      </w:r>
      <w:proofErr w:type="gramStart"/>
      <w:r w:rsidRPr="00341662">
        <w:t>issues;</w:t>
      </w:r>
      <w:proofErr w:type="gramEnd"/>
    </w:p>
    <w:p w14:paraId="531815B9" w14:textId="77777777" w:rsidR="00341662" w:rsidRPr="00FC51CA" w:rsidRDefault="00341662" w:rsidP="00FC51CA">
      <w:pPr>
        <w:numPr>
          <w:ilvl w:val="0"/>
          <w:numId w:val="7"/>
        </w:numPr>
      </w:pPr>
      <w:r w:rsidRPr="00341662">
        <w:rPr>
          <w:b/>
          <w:bCs/>
        </w:rPr>
        <w:t>Dismissal</w:t>
      </w:r>
      <w:r w:rsidRPr="00341662">
        <w:t xml:space="preserve"> – for gross misconduct or if there is no </w:t>
      </w:r>
      <w:r w:rsidRPr="00FC51CA">
        <w:t>improvement after warnings.</w:t>
      </w:r>
    </w:p>
    <w:p w14:paraId="5E064880" w14:textId="77777777" w:rsidR="00341662" w:rsidRPr="00FC51CA" w:rsidRDefault="00341662" w:rsidP="00341662">
      <w:r w:rsidRPr="00FC51CA">
        <w:t>All decisions will be confirmed in writing within 10 working days.</w:t>
      </w:r>
    </w:p>
    <w:p w14:paraId="32183EBA" w14:textId="77777777" w:rsidR="00341662" w:rsidRPr="00341662" w:rsidRDefault="00E37C15" w:rsidP="00341662">
      <w:r>
        <w:pict w14:anchorId="322C34B1">
          <v:rect id="_x0000_i1036" style="width:0;height:1.5pt" o:hralign="center" o:hrstd="t" o:hr="t" fillcolor="#a0a0a0" stroked="f"/>
        </w:pict>
      </w:r>
    </w:p>
    <w:p w14:paraId="672B3272" w14:textId="77777777" w:rsidR="00341662" w:rsidRPr="00341662" w:rsidRDefault="00341662" w:rsidP="00341662">
      <w:pPr>
        <w:rPr>
          <w:b/>
          <w:bCs/>
        </w:rPr>
      </w:pPr>
      <w:r w:rsidRPr="00341662">
        <w:rPr>
          <w:b/>
          <w:bCs/>
        </w:rPr>
        <w:t>10. Gross Misconduct</w:t>
      </w:r>
    </w:p>
    <w:p w14:paraId="7F3B2730" w14:textId="77777777" w:rsidR="00341662" w:rsidRPr="00341662" w:rsidRDefault="00341662" w:rsidP="00341662">
      <w:r w:rsidRPr="00341662">
        <w:t>Examples include (but are not limited to):</w:t>
      </w:r>
    </w:p>
    <w:p w14:paraId="1B5B4C3C" w14:textId="77777777" w:rsidR="00341662" w:rsidRPr="00341662" w:rsidRDefault="00341662" w:rsidP="00D32D4E">
      <w:pPr>
        <w:numPr>
          <w:ilvl w:val="0"/>
          <w:numId w:val="9"/>
        </w:numPr>
      </w:pPr>
      <w:r w:rsidRPr="00341662">
        <w:t xml:space="preserve">Theft, fraud, or deliberate falsification of </w:t>
      </w:r>
      <w:proofErr w:type="gramStart"/>
      <w:r w:rsidRPr="00341662">
        <w:t>records;</w:t>
      </w:r>
      <w:proofErr w:type="gramEnd"/>
    </w:p>
    <w:p w14:paraId="18884D93" w14:textId="77777777" w:rsidR="00341662" w:rsidRPr="00341662" w:rsidRDefault="00341662" w:rsidP="00D32D4E">
      <w:pPr>
        <w:numPr>
          <w:ilvl w:val="0"/>
          <w:numId w:val="9"/>
        </w:numPr>
      </w:pPr>
      <w:r w:rsidRPr="00341662">
        <w:lastRenderedPageBreak/>
        <w:t xml:space="preserve">Physical violence or threatening </w:t>
      </w:r>
      <w:proofErr w:type="gramStart"/>
      <w:r w:rsidRPr="00341662">
        <w:t>behaviour;</w:t>
      </w:r>
      <w:proofErr w:type="gramEnd"/>
    </w:p>
    <w:p w14:paraId="4014C796" w14:textId="77777777" w:rsidR="00341662" w:rsidRPr="00341662" w:rsidRDefault="00341662" w:rsidP="00D32D4E">
      <w:pPr>
        <w:numPr>
          <w:ilvl w:val="0"/>
          <w:numId w:val="9"/>
        </w:numPr>
      </w:pPr>
      <w:r w:rsidRPr="00341662">
        <w:t xml:space="preserve">Serious negligence or breach of </w:t>
      </w:r>
      <w:proofErr w:type="gramStart"/>
      <w:r w:rsidRPr="00341662">
        <w:t>confidentiality;</w:t>
      </w:r>
      <w:proofErr w:type="gramEnd"/>
    </w:p>
    <w:p w14:paraId="78398E65" w14:textId="77777777" w:rsidR="00341662" w:rsidRPr="00341662" w:rsidRDefault="00341662" w:rsidP="00D32D4E">
      <w:pPr>
        <w:numPr>
          <w:ilvl w:val="0"/>
          <w:numId w:val="9"/>
        </w:numPr>
      </w:pPr>
      <w:r w:rsidRPr="00341662">
        <w:t xml:space="preserve">Misuse of Council property or </w:t>
      </w:r>
      <w:proofErr w:type="gramStart"/>
      <w:r w:rsidRPr="00341662">
        <w:t>funds;</w:t>
      </w:r>
      <w:proofErr w:type="gramEnd"/>
    </w:p>
    <w:p w14:paraId="5318AEC7" w14:textId="77777777" w:rsidR="00341662" w:rsidRPr="00341662" w:rsidRDefault="00341662" w:rsidP="00D32D4E">
      <w:pPr>
        <w:numPr>
          <w:ilvl w:val="0"/>
          <w:numId w:val="9"/>
        </w:numPr>
      </w:pPr>
      <w:r w:rsidRPr="00341662">
        <w:t>Serious breach of the Council’s Code of Conduct or policies.</w:t>
      </w:r>
    </w:p>
    <w:p w14:paraId="74F5EC52" w14:textId="77777777" w:rsidR="00341662" w:rsidRPr="00341662" w:rsidRDefault="00341662" w:rsidP="00341662">
      <w:r w:rsidRPr="00341662">
        <w:t xml:space="preserve">Gross misconduct may result </w:t>
      </w:r>
      <w:r w:rsidRPr="00D32D4E">
        <w:t>in summary dismissal (without</w:t>
      </w:r>
      <w:r w:rsidRPr="00341662">
        <w:t xml:space="preserve"> notice).</w:t>
      </w:r>
    </w:p>
    <w:p w14:paraId="1977F270" w14:textId="77777777" w:rsidR="00341662" w:rsidRPr="00341662" w:rsidRDefault="00E37C15" w:rsidP="00341662">
      <w:r>
        <w:pict w14:anchorId="64EE2D0F">
          <v:rect id="_x0000_i1037" style="width:0;height:1.5pt" o:hralign="center" o:hrstd="t" o:hr="t" fillcolor="#a0a0a0" stroked="f"/>
        </w:pict>
      </w:r>
    </w:p>
    <w:p w14:paraId="299C74DA" w14:textId="77777777" w:rsidR="00341662" w:rsidRPr="00341662" w:rsidRDefault="00341662" w:rsidP="00341662">
      <w:pPr>
        <w:rPr>
          <w:b/>
          <w:bCs/>
        </w:rPr>
      </w:pPr>
      <w:r w:rsidRPr="00341662">
        <w:rPr>
          <w:b/>
          <w:bCs/>
        </w:rPr>
        <w:t>11. Right of Appeal</w:t>
      </w:r>
    </w:p>
    <w:p w14:paraId="723B9194" w14:textId="77777777" w:rsidR="00341662" w:rsidRPr="00D32D4E" w:rsidRDefault="00341662" w:rsidP="00341662">
      <w:r w:rsidRPr="00D32D4E">
        <w:t>The employee may appeal any disciplinary decision in writing within 10 working days of receiving the decision letter.</w:t>
      </w:r>
      <w:r w:rsidRPr="00D32D4E">
        <w:br/>
        <w:t>An appeal panel of councillors not previously involved will hear the appeal, and their decision will be final.</w:t>
      </w:r>
    </w:p>
    <w:p w14:paraId="724CD86B" w14:textId="77777777" w:rsidR="00341662" w:rsidRPr="00341662" w:rsidRDefault="00E37C15" w:rsidP="00341662">
      <w:r>
        <w:pict w14:anchorId="20439296">
          <v:rect id="_x0000_i1038" style="width:0;height:1.5pt" o:hralign="center" o:hrstd="t" o:hr="t" fillcolor="#a0a0a0" stroked="f"/>
        </w:pict>
      </w:r>
    </w:p>
    <w:p w14:paraId="0917723E" w14:textId="77777777" w:rsidR="00341662" w:rsidRPr="00341662" w:rsidRDefault="00341662" w:rsidP="00341662">
      <w:pPr>
        <w:rPr>
          <w:b/>
          <w:bCs/>
        </w:rPr>
      </w:pPr>
      <w:r w:rsidRPr="00341662">
        <w:rPr>
          <w:b/>
          <w:bCs/>
        </w:rPr>
        <w:t>12. Confidentiality</w:t>
      </w:r>
    </w:p>
    <w:p w14:paraId="63866141" w14:textId="77777777" w:rsidR="00341662" w:rsidRPr="00341662" w:rsidRDefault="00341662" w:rsidP="00341662">
      <w:r w:rsidRPr="00341662">
        <w:t>All grievance and disciplinary matters will be handled sensitively and confidentially.</w:t>
      </w:r>
      <w:r w:rsidRPr="00341662">
        <w:br/>
        <w:t>Information will be shared only with those directly involved in the process.</w:t>
      </w:r>
    </w:p>
    <w:p w14:paraId="354DE550" w14:textId="77777777" w:rsidR="00341662" w:rsidRPr="00341662" w:rsidRDefault="00E37C15" w:rsidP="00341662">
      <w:r>
        <w:pict w14:anchorId="5B5B3AD0">
          <v:rect id="_x0000_i1039" style="width:0;height:1.5pt" o:hralign="center" o:hrstd="t" o:hr="t" fillcolor="#a0a0a0" stroked="f"/>
        </w:pict>
      </w:r>
    </w:p>
    <w:p w14:paraId="0862FAB8" w14:textId="77777777" w:rsidR="00341662" w:rsidRPr="00341662" w:rsidRDefault="00341662" w:rsidP="00341662">
      <w:pPr>
        <w:rPr>
          <w:b/>
          <w:bCs/>
        </w:rPr>
      </w:pPr>
      <w:r w:rsidRPr="00341662">
        <w:rPr>
          <w:b/>
          <w:bCs/>
        </w:rPr>
        <w:t>13. Review</w:t>
      </w:r>
    </w:p>
    <w:p w14:paraId="5839115A" w14:textId="77777777" w:rsidR="00341662" w:rsidRPr="00341662" w:rsidRDefault="00341662" w:rsidP="00341662">
      <w:r w:rsidRPr="00341662">
        <w:t xml:space="preserve">This policy will be </w:t>
      </w:r>
      <w:r w:rsidRPr="00D32D4E">
        <w:t>reviewed every three years</w:t>
      </w:r>
      <w:r w:rsidRPr="00341662">
        <w:t xml:space="preserve"> or sooner if employment law or ACAS guidance changes.</w:t>
      </w:r>
    </w:p>
    <w:p w14:paraId="205B7F7E" w14:textId="77777777" w:rsidR="00341662" w:rsidRPr="00341662" w:rsidRDefault="00E37C15" w:rsidP="00341662">
      <w:r>
        <w:pict w14:anchorId="55EC31DA">
          <v:rect id="_x0000_i1040" style="width:0;height:1.5pt" o:hralign="center" o:hrstd="t" o:hr="t" fillcolor="#a0a0a0" stroked="f"/>
        </w:pict>
      </w:r>
    </w:p>
    <w:p w14:paraId="13F5EB09" w14:textId="10C7A62B" w:rsidR="00D32D4E" w:rsidRPr="00341662" w:rsidRDefault="00341662" w:rsidP="00341662">
      <w:r w:rsidRPr="00341662">
        <w:rPr>
          <w:b/>
          <w:bCs/>
        </w:rPr>
        <w:t>Approved by:</w:t>
      </w:r>
      <w:r w:rsidRPr="00341662">
        <w:t xml:space="preserve"> South Littleton Parish Council</w:t>
      </w:r>
      <w:r w:rsidRPr="00341662">
        <w:br/>
      </w:r>
      <w:r w:rsidRPr="00341662">
        <w:rPr>
          <w:b/>
          <w:bCs/>
        </w:rPr>
        <w:t>Date adopted:</w:t>
      </w:r>
      <w:r w:rsidRPr="00341662">
        <w:t xml:space="preserve"> </w:t>
      </w:r>
      <w:r w:rsidRPr="00341662">
        <w:br/>
      </w:r>
      <w:r w:rsidRPr="00341662">
        <w:rPr>
          <w:b/>
          <w:bCs/>
        </w:rPr>
        <w:t>Next review due:</w:t>
      </w:r>
    </w:p>
    <w:p w14:paraId="46B5FFA9" w14:textId="77777777" w:rsidR="008C7CC0" w:rsidRPr="000A11E2" w:rsidRDefault="008C7CC0"/>
    <w:sectPr w:rsidR="008C7CC0" w:rsidRPr="000A11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4892"/>
    <w:multiLevelType w:val="multilevel"/>
    <w:tmpl w:val="2020E6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F1A76"/>
    <w:multiLevelType w:val="multilevel"/>
    <w:tmpl w:val="1464C2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80A0B"/>
    <w:multiLevelType w:val="multilevel"/>
    <w:tmpl w:val="E48A0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AC6688"/>
    <w:multiLevelType w:val="multilevel"/>
    <w:tmpl w:val="7E7E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7806A6"/>
    <w:multiLevelType w:val="multilevel"/>
    <w:tmpl w:val="9C02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625FA0"/>
    <w:multiLevelType w:val="multilevel"/>
    <w:tmpl w:val="8924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A1202C"/>
    <w:multiLevelType w:val="multilevel"/>
    <w:tmpl w:val="70BA15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9F6D7D"/>
    <w:multiLevelType w:val="multilevel"/>
    <w:tmpl w:val="E34E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C9623A"/>
    <w:multiLevelType w:val="multilevel"/>
    <w:tmpl w:val="A88E00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3407695">
    <w:abstractNumId w:val="5"/>
  </w:num>
  <w:num w:numId="2" w16cid:durableId="962806261">
    <w:abstractNumId w:val="2"/>
  </w:num>
  <w:num w:numId="3" w16cid:durableId="1862426945">
    <w:abstractNumId w:val="3"/>
  </w:num>
  <w:num w:numId="4" w16cid:durableId="384260224">
    <w:abstractNumId w:val="4"/>
  </w:num>
  <w:num w:numId="5" w16cid:durableId="672299575">
    <w:abstractNumId w:val="7"/>
  </w:num>
  <w:num w:numId="6" w16cid:durableId="65232163">
    <w:abstractNumId w:val="8"/>
  </w:num>
  <w:num w:numId="7" w16cid:durableId="1495990508">
    <w:abstractNumId w:val="1"/>
  </w:num>
  <w:num w:numId="8" w16cid:durableId="983123936">
    <w:abstractNumId w:val="0"/>
  </w:num>
  <w:num w:numId="9" w16cid:durableId="16167175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62"/>
    <w:rsid w:val="000A11E2"/>
    <w:rsid w:val="00106C60"/>
    <w:rsid w:val="0023080E"/>
    <w:rsid w:val="00341662"/>
    <w:rsid w:val="00583679"/>
    <w:rsid w:val="00702DD4"/>
    <w:rsid w:val="008B4CFC"/>
    <w:rsid w:val="008C7CC0"/>
    <w:rsid w:val="00BD0E8E"/>
    <w:rsid w:val="00C1186E"/>
    <w:rsid w:val="00C151DC"/>
    <w:rsid w:val="00C15CBE"/>
    <w:rsid w:val="00C264D4"/>
    <w:rsid w:val="00D32D4E"/>
    <w:rsid w:val="00DF1F54"/>
    <w:rsid w:val="00E37C15"/>
    <w:rsid w:val="00FB3D27"/>
    <w:rsid w:val="00FC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1D44F4DE"/>
  <w15:chartTrackingRefBased/>
  <w15:docId w15:val="{BA4976F4-58DE-48D7-89CC-2AD0FB62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E8E"/>
  </w:style>
  <w:style w:type="paragraph" w:styleId="Heading1">
    <w:name w:val="heading 1"/>
    <w:basedOn w:val="Normal"/>
    <w:next w:val="Normal"/>
    <w:link w:val="Heading1Char"/>
    <w:uiPriority w:val="9"/>
    <w:qFormat/>
    <w:rsid w:val="00BD0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D2E49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D2E49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E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1D2E49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E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1D2E4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E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1D2E4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E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E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E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E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E8E"/>
    <w:rPr>
      <w:rFonts w:asciiTheme="majorHAnsi" w:eastAsiaTheme="majorEastAsia" w:hAnsiTheme="majorHAnsi" w:cstheme="majorBidi"/>
      <w:color w:val="1D2E49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E8E"/>
    <w:rPr>
      <w:rFonts w:asciiTheme="majorHAnsi" w:eastAsiaTheme="majorEastAsia" w:hAnsiTheme="majorHAnsi" w:cstheme="majorBidi"/>
      <w:color w:val="1D2E49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E8E"/>
    <w:rPr>
      <w:rFonts w:asciiTheme="minorHAnsi" w:eastAsiaTheme="majorEastAsia" w:hAnsiTheme="minorHAnsi" w:cstheme="majorBidi"/>
      <w:color w:val="1D2E49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E8E"/>
    <w:rPr>
      <w:rFonts w:asciiTheme="minorHAnsi" w:eastAsiaTheme="majorEastAsia" w:hAnsiTheme="minorHAnsi" w:cstheme="majorBidi"/>
      <w:i/>
      <w:iCs/>
      <w:color w:val="1D2E4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E8E"/>
    <w:rPr>
      <w:rFonts w:asciiTheme="minorHAnsi" w:eastAsiaTheme="majorEastAsia" w:hAnsiTheme="minorHAnsi" w:cstheme="majorBidi"/>
      <w:color w:val="1D2E4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E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E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E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E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E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E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BD0E8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0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E8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E8E"/>
    <w:pPr>
      <w:pBdr>
        <w:top w:val="single" w:sz="4" w:space="10" w:color="1D2E49" w:themeColor="accent1" w:themeShade="BF"/>
        <w:bottom w:val="single" w:sz="4" w:space="10" w:color="1D2E49" w:themeColor="accent1" w:themeShade="BF"/>
      </w:pBdr>
      <w:spacing w:before="360" w:after="360"/>
      <w:ind w:left="864" w:right="864"/>
      <w:jc w:val="center"/>
    </w:pPr>
    <w:rPr>
      <w:i/>
      <w:iCs/>
      <w:color w:val="1D2E4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E8E"/>
    <w:rPr>
      <w:i/>
      <w:iCs/>
      <w:color w:val="1D2E49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BD0E8E"/>
    <w:rPr>
      <w:i/>
      <w:iCs/>
      <w:color w:val="1D2E49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E8E"/>
    <w:rPr>
      <w:b/>
      <w:bCs/>
      <w:smallCaps/>
      <w:color w:val="1D2E49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ISBranding">
  <a:themeElements>
    <a:clrScheme name="AIS Branding">
      <a:dk1>
        <a:sysClr val="windowText" lastClr="000000"/>
      </a:dk1>
      <a:lt1>
        <a:sysClr val="window" lastClr="FFFFFF"/>
      </a:lt1>
      <a:dk2>
        <a:srgbClr val="356E71"/>
      </a:dk2>
      <a:lt2>
        <a:srgbClr val="64C8AA"/>
      </a:lt2>
      <a:accent1>
        <a:srgbClr val="273E62"/>
      </a:accent1>
      <a:accent2>
        <a:srgbClr val="FF8939"/>
      </a:accent2>
      <a:accent3>
        <a:srgbClr val="7BBCB1"/>
      </a:accent3>
      <a:accent4>
        <a:srgbClr val="DD3848"/>
      </a:accent4>
      <a:accent5>
        <a:srgbClr val="EB7C96"/>
      </a:accent5>
      <a:accent6>
        <a:srgbClr val="F4CE0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619</Words>
  <Characters>3385</Characters>
  <Application>Microsoft Office Word</Application>
  <DocSecurity>0</DocSecurity>
  <Lines>94</Lines>
  <Paragraphs>51</Paragraphs>
  <ScaleCrop>false</ScaleCrop>
  <Company>COMPANYTEST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Mack</dc:creator>
  <cp:keywords/>
  <dc:description/>
  <cp:lastModifiedBy>Shannon Mack</cp:lastModifiedBy>
  <cp:revision>6</cp:revision>
  <dcterms:created xsi:type="dcterms:W3CDTF">2025-11-03T16:24:00Z</dcterms:created>
  <dcterms:modified xsi:type="dcterms:W3CDTF">2025-11-19T12:27:00Z</dcterms:modified>
</cp:coreProperties>
</file>